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C253C" w14:textId="29FF3DA4" w:rsidR="004767BE" w:rsidRPr="004767BE" w:rsidRDefault="004767BE" w:rsidP="004767BE">
      <w:pPr>
        <w:rPr>
          <w:i/>
        </w:rPr>
      </w:pPr>
    </w:p>
    <w:p w14:paraId="7B39A986" w14:textId="2AE56CCD" w:rsidR="0068525F" w:rsidRPr="000904D5" w:rsidRDefault="0068525F" w:rsidP="004767BE">
      <w:pPr>
        <w:ind w:left="1440"/>
        <w:jc w:val="right"/>
        <w:rPr>
          <w:rFonts w:cs="Arial"/>
        </w:rPr>
      </w:pPr>
      <w:r>
        <w:rPr>
          <w:noProof/>
        </w:rPr>
        <w:drawing>
          <wp:anchor distT="0" distB="0" distL="114300" distR="114300" simplePos="0" relativeHeight="251659264" behindDoc="0" locked="0" layoutInCell="1" allowOverlap="1" wp14:anchorId="63F305F4" wp14:editId="7D38569A">
            <wp:simplePos x="0" y="0"/>
            <wp:positionH relativeFrom="margin">
              <wp:posOffset>-62865</wp:posOffset>
            </wp:positionH>
            <wp:positionV relativeFrom="paragraph">
              <wp:posOffset>-568960</wp:posOffset>
            </wp:positionV>
            <wp:extent cx="2235200" cy="1003935"/>
            <wp:effectExtent l="0" t="0" r="0" b="1206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9716A" w14:textId="77777777" w:rsidR="0068525F" w:rsidRDefault="0068525F" w:rsidP="001B5533">
      <w:pPr>
        <w:rPr>
          <w:rFonts w:ascii="Arial" w:hAnsi="Arial" w:cs="Arial"/>
          <w:b/>
        </w:rPr>
      </w:pPr>
    </w:p>
    <w:p w14:paraId="3AB5E8E8" w14:textId="77777777" w:rsidR="00EA746A" w:rsidRPr="00EA746A" w:rsidRDefault="00EA746A" w:rsidP="00EA746A">
      <w:pPr>
        <w:spacing w:line="360" w:lineRule="auto"/>
        <w:rPr>
          <w:b/>
          <w:sz w:val="24"/>
          <w:szCs w:val="24"/>
        </w:rPr>
      </w:pPr>
      <w:bookmarkStart w:id="0" w:name="_GoBack"/>
      <w:r w:rsidRPr="00EA746A">
        <w:rPr>
          <w:b/>
          <w:sz w:val="24"/>
          <w:szCs w:val="24"/>
        </w:rPr>
        <w:t>The Festival Experience</w:t>
      </w:r>
    </w:p>
    <w:bookmarkEnd w:id="0"/>
    <w:p w14:paraId="6FB4EA50" w14:textId="77777777" w:rsidR="00EA746A" w:rsidRPr="00EA746A" w:rsidRDefault="00EA746A" w:rsidP="00EA746A">
      <w:pPr>
        <w:spacing w:line="360" w:lineRule="auto"/>
        <w:rPr>
          <w:sz w:val="22"/>
          <w:szCs w:val="22"/>
        </w:rPr>
      </w:pPr>
    </w:p>
    <w:p w14:paraId="0A8DFDB2" w14:textId="77777777" w:rsidR="00EA746A" w:rsidRPr="00EA746A" w:rsidRDefault="00EA746A" w:rsidP="00EA746A">
      <w:pPr>
        <w:spacing w:line="360" w:lineRule="auto"/>
        <w:rPr>
          <w:sz w:val="22"/>
          <w:szCs w:val="22"/>
        </w:rPr>
      </w:pPr>
      <w:r w:rsidRPr="00EA746A">
        <w:rPr>
          <w:sz w:val="22"/>
          <w:szCs w:val="22"/>
        </w:rPr>
        <w:t xml:space="preserve">Kona Coffee Cultural Festival experience is unique, enriching and ensures that the story of Kona coffee’s cultural heritage continues to be shared with residents and visitors. </w:t>
      </w:r>
    </w:p>
    <w:p w14:paraId="044A483F" w14:textId="77777777" w:rsidR="00EA746A" w:rsidRPr="00EA746A" w:rsidRDefault="00EA746A" w:rsidP="00EA746A">
      <w:pPr>
        <w:spacing w:line="360" w:lineRule="auto"/>
        <w:rPr>
          <w:sz w:val="22"/>
          <w:szCs w:val="22"/>
        </w:rPr>
      </w:pPr>
    </w:p>
    <w:p w14:paraId="30C23D4E" w14:textId="77777777" w:rsidR="00EA746A" w:rsidRPr="00EA746A" w:rsidRDefault="00EA746A" w:rsidP="00EA746A">
      <w:pPr>
        <w:spacing w:line="360" w:lineRule="auto"/>
        <w:rPr>
          <w:sz w:val="22"/>
          <w:szCs w:val="22"/>
        </w:rPr>
      </w:pPr>
      <w:r w:rsidRPr="00EA746A">
        <w:rPr>
          <w:sz w:val="22"/>
          <w:szCs w:val="22"/>
        </w:rPr>
        <w:t>The cultural heritage of Kona’s coffee industry is built on the multi-generational tenant farmers, mainly of Japanese descent who established coffee plantations in the Kona District along with the native Hawaiian host culture who had earlier ties to growing coffee here in Kona.</w:t>
      </w:r>
    </w:p>
    <w:p w14:paraId="26B69774" w14:textId="77777777" w:rsidR="00EA746A" w:rsidRPr="00EA746A" w:rsidRDefault="00EA746A" w:rsidP="00EA746A">
      <w:pPr>
        <w:spacing w:line="360" w:lineRule="auto"/>
        <w:rPr>
          <w:sz w:val="22"/>
          <w:szCs w:val="22"/>
        </w:rPr>
      </w:pPr>
    </w:p>
    <w:p w14:paraId="45DD06DF" w14:textId="77777777" w:rsidR="00EA746A" w:rsidRPr="00EA746A" w:rsidRDefault="00EA746A" w:rsidP="00EA746A">
      <w:pPr>
        <w:spacing w:line="360" w:lineRule="auto"/>
        <w:rPr>
          <w:sz w:val="22"/>
          <w:szCs w:val="22"/>
        </w:rPr>
      </w:pPr>
      <w:r w:rsidRPr="00EA746A">
        <w:rPr>
          <w:sz w:val="22"/>
          <w:szCs w:val="22"/>
        </w:rPr>
        <w:t>Each year in November, Kona coffee’s world-renown reputation along with the unique cultural heritage of the past tells the story of coffee traditions that produced this American legacy. Not to mention its mission to preserve, perpetuate and promote Kona's unique nearly 200-year coffee history.</w:t>
      </w:r>
    </w:p>
    <w:p w14:paraId="4B5D68A9" w14:textId="77777777" w:rsidR="00EA746A" w:rsidRPr="00EA746A" w:rsidRDefault="00EA746A" w:rsidP="00EA746A">
      <w:pPr>
        <w:spacing w:line="360" w:lineRule="auto"/>
        <w:rPr>
          <w:sz w:val="22"/>
          <w:szCs w:val="22"/>
        </w:rPr>
      </w:pPr>
    </w:p>
    <w:p w14:paraId="5984F874" w14:textId="77777777" w:rsidR="00EA746A" w:rsidRPr="00EA746A" w:rsidRDefault="00EA746A" w:rsidP="00EA746A">
      <w:pPr>
        <w:spacing w:line="360" w:lineRule="auto"/>
        <w:rPr>
          <w:sz w:val="22"/>
          <w:szCs w:val="22"/>
        </w:rPr>
      </w:pPr>
      <w:r w:rsidRPr="00EA746A">
        <w:rPr>
          <w:sz w:val="22"/>
          <w:szCs w:val="22"/>
        </w:rPr>
        <w:t xml:space="preserve">Event participation includes Japanese community members who bring the coffee pioneers’ story to life by depicting the daily lives of early Japanese immigrants during the period of 1920-1945 through an interpretive historic coffee farm, bon dance participation, Japanese lantern parade participation and hands-on cultural opportunities. Latina community members share dance, local Filipino clubs share food experiences and Native Hawaiian community members pass on their skills in the arts, traditions and practices including </w:t>
      </w:r>
      <w:proofErr w:type="spellStart"/>
      <w:r w:rsidRPr="00EA746A">
        <w:rPr>
          <w:sz w:val="22"/>
          <w:szCs w:val="22"/>
        </w:rPr>
        <w:t>kapa</w:t>
      </w:r>
      <w:proofErr w:type="spellEnd"/>
      <w:r w:rsidRPr="00EA746A">
        <w:rPr>
          <w:sz w:val="22"/>
          <w:szCs w:val="22"/>
        </w:rPr>
        <w:t xml:space="preserve"> masters, </w:t>
      </w:r>
      <w:proofErr w:type="spellStart"/>
      <w:r w:rsidRPr="00EA746A">
        <w:rPr>
          <w:sz w:val="22"/>
          <w:szCs w:val="22"/>
        </w:rPr>
        <w:t>ipu</w:t>
      </w:r>
      <w:proofErr w:type="spellEnd"/>
      <w:r w:rsidRPr="00EA746A">
        <w:rPr>
          <w:sz w:val="22"/>
          <w:szCs w:val="22"/>
        </w:rPr>
        <w:t xml:space="preserve"> masters who instruct visitors and residents on the lost art of Niihau gourd designing, </w:t>
      </w:r>
      <w:proofErr w:type="spellStart"/>
      <w:r w:rsidRPr="00EA746A">
        <w:rPr>
          <w:sz w:val="22"/>
          <w:szCs w:val="22"/>
        </w:rPr>
        <w:t>lauhala</w:t>
      </w:r>
      <w:proofErr w:type="spellEnd"/>
      <w:r w:rsidRPr="00EA746A">
        <w:rPr>
          <w:sz w:val="22"/>
          <w:szCs w:val="22"/>
        </w:rPr>
        <w:t xml:space="preserve"> weavers of all ethnicity who work together to perpetuate this vibrant piece of Native Hawaiian craft and educational native floral design and lei making classes. </w:t>
      </w:r>
    </w:p>
    <w:p w14:paraId="5D3C6AE8" w14:textId="77777777" w:rsidR="00EA746A" w:rsidRPr="00EA746A" w:rsidRDefault="00EA746A" w:rsidP="00EA746A">
      <w:pPr>
        <w:spacing w:line="360" w:lineRule="auto"/>
        <w:rPr>
          <w:sz w:val="22"/>
          <w:szCs w:val="22"/>
        </w:rPr>
      </w:pPr>
    </w:p>
    <w:p w14:paraId="71DE2E47" w14:textId="77777777" w:rsidR="00EA746A" w:rsidRPr="00EA746A" w:rsidRDefault="00EA746A" w:rsidP="00EA746A">
      <w:pPr>
        <w:spacing w:line="360" w:lineRule="auto"/>
        <w:rPr>
          <w:sz w:val="22"/>
          <w:szCs w:val="22"/>
        </w:rPr>
      </w:pPr>
      <w:r w:rsidRPr="00EA746A">
        <w:rPr>
          <w:sz w:val="22"/>
          <w:szCs w:val="22"/>
        </w:rPr>
        <w:t>Other Festival events spotlight Hawaiian music, song, and the Aloha spirit found throughout all of Hawaii.</w:t>
      </w:r>
    </w:p>
    <w:p w14:paraId="0ADD7BE6" w14:textId="1F1FFF6A" w:rsidR="002C1EB2" w:rsidRPr="002C1EB2" w:rsidRDefault="002C1EB2" w:rsidP="002C1EB2">
      <w:pPr>
        <w:spacing w:line="360" w:lineRule="auto"/>
        <w:rPr>
          <w:sz w:val="22"/>
          <w:szCs w:val="22"/>
        </w:rPr>
      </w:pPr>
    </w:p>
    <w:p w14:paraId="3C135FC6" w14:textId="77777777" w:rsidR="004767BE" w:rsidRDefault="004767BE" w:rsidP="004767BE">
      <w:pPr>
        <w:spacing w:line="360" w:lineRule="auto"/>
        <w:rPr>
          <w:sz w:val="22"/>
          <w:szCs w:val="22"/>
        </w:rPr>
      </w:pPr>
    </w:p>
    <w:p w14:paraId="1FF01F0E" w14:textId="77777777" w:rsidR="004767BE" w:rsidRPr="00020F55" w:rsidRDefault="004767BE" w:rsidP="004767BE">
      <w:pPr>
        <w:widowControl w:val="0"/>
        <w:adjustRightInd w:val="0"/>
        <w:spacing w:line="360" w:lineRule="auto"/>
        <w:jc w:val="center"/>
        <w:rPr>
          <w:rFonts w:ascii="Arial" w:eastAsia="ＭＳ 明朝" w:hAnsi="Arial" w:cs="Arial"/>
          <w:iCs/>
          <w:sz w:val="22"/>
          <w:szCs w:val="22"/>
          <w:lang w:eastAsia="ja-JP"/>
        </w:rPr>
      </w:pPr>
      <w:r w:rsidRPr="00020F55">
        <w:rPr>
          <w:rFonts w:ascii="Arial" w:eastAsia="ＭＳ 明朝" w:hAnsi="Arial" w:cs="Arial"/>
          <w:iCs/>
          <w:sz w:val="22"/>
          <w:szCs w:val="22"/>
          <w:lang w:eastAsia="ja-JP"/>
        </w:rPr>
        <w:t>###</w:t>
      </w:r>
    </w:p>
    <w:p w14:paraId="59E41F72" w14:textId="77777777" w:rsidR="004767BE" w:rsidRPr="00020F55" w:rsidRDefault="004767BE" w:rsidP="004767BE">
      <w:pPr>
        <w:rPr>
          <w:rFonts w:ascii="Arial" w:hAnsi="Arial" w:cs="Arial"/>
          <w:b/>
          <w:sz w:val="22"/>
          <w:szCs w:val="22"/>
        </w:rPr>
      </w:pPr>
      <w:r w:rsidRPr="00020F55">
        <w:rPr>
          <w:rFonts w:ascii="Arial" w:hAnsi="Arial" w:cs="Arial"/>
          <w:b/>
          <w:bCs/>
          <w:sz w:val="22"/>
          <w:szCs w:val="22"/>
        </w:rPr>
        <w:t>Festival Accolades</w:t>
      </w:r>
    </w:p>
    <w:p w14:paraId="1F973D92" w14:textId="77777777" w:rsidR="004767BE" w:rsidRPr="00020F55" w:rsidRDefault="004767BE" w:rsidP="004767BE">
      <w:pPr>
        <w:rPr>
          <w:rFonts w:ascii="Arial" w:hAnsi="Arial" w:cs="Arial"/>
          <w:sz w:val="22"/>
          <w:szCs w:val="22"/>
        </w:rPr>
      </w:pPr>
      <w:r w:rsidRPr="00020F55">
        <w:rPr>
          <w:rFonts w:ascii="Arial" w:hAnsi="Arial" w:cs="Arial"/>
          <w:bCs/>
          <w:sz w:val="22"/>
          <w:szCs w:val="22"/>
        </w:rPr>
        <w:t>Lonely Planet's</w:t>
      </w:r>
      <w:r w:rsidRPr="00020F55">
        <w:rPr>
          <w:rFonts w:ascii="Arial" w:hAnsi="Arial" w:cs="Arial"/>
          <w:sz w:val="22"/>
          <w:szCs w:val="22"/>
        </w:rPr>
        <w:t xml:space="preserve"> Global Coffee Tour book listed the Kona Coffee Cultural Festival as a “world's best coffee experience.” </w:t>
      </w:r>
      <w:r w:rsidRPr="00020F55">
        <w:rPr>
          <w:rFonts w:ascii="Arial" w:hAnsi="Arial" w:cs="Arial"/>
          <w:bCs/>
          <w:sz w:val="22"/>
          <w:szCs w:val="22"/>
        </w:rPr>
        <w:t xml:space="preserve">National Geographic </w:t>
      </w:r>
      <w:r w:rsidRPr="00020F55">
        <w:rPr>
          <w:rFonts w:ascii="Arial" w:hAnsi="Arial" w:cs="Arial"/>
          <w:sz w:val="22"/>
          <w:szCs w:val="22"/>
        </w:rPr>
        <w:t>recently wrote that the “Festival is a</w:t>
      </w:r>
      <w:r w:rsidRPr="00020F55">
        <w:rPr>
          <w:rFonts w:ascii="Arial" w:hAnsi="Arial" w:cs="Arial"/>
          <w:i/>
          <w:iCs/>
          <w:sz w:val="22"/>
          <w:szCs w:val="22"/>
        </w:rPr>
        <w:t xml:space="preserve"> </w:t>
      </w:r>
      <w:r w:rsidRPr="00020F55">
        <w:rPr>
          <w:rFonts w:ascii="Arial" w:hAnsi="Arial" w:cs="Arial"/>
          <w:sz w:val="22"/>
          <w:szCs w:val="22"/>
        </w:rPr>
        <w:t xml:space="preserve">Best Fall Festival in the United States” with the </w:t>
      </w:r>
      <w:r w:rsidRPr="00020F55">
        <w:rPr>
          <w:rFonts w:ascii="Arial" w:hAnsi="Arial" w:cs="Arial"/>
          <w:bCs/>
          <w:sz w:val="22"/>
          <w:szCs w:val="22"/>
        </w:rPr>
        <w:t>National Geographic Traveler</w:t>
      </w:r>
      <w:r w:rsidRPr="00020F55">
        <w:rPr>
          <w:rFonts w:ascii="Arial" w:hAnsi="Arial" w:cs="Arial"/>
          <w:sz w:val="22"/>
          <w:szCs w:val="22"/>
        </w:rPr>
        <w:t xml:space="preserve"> listing the Kona Coffee Cultural Festival as a “Best Food Festival in Every U.S. State.” </w:t>
      </w:r>
      <w:r w:rsidRPr="00020F55">
        <w:rPr>
          <w:rFonts w:ascii="Arial" w:hAnsi="Arial" w:cs="Arial"/>
          <w:bCs/>
          <w:sz w:val="22"/>
          <w:szCs w:val="22"/>
        </w:rPr>
        <w:t xml:space="preserve">Country Living Magazine </w:t>
      </w:r>
      <w:r w:rsidRPr="00020F55">
        <w:rPr>
          <w:rFonts w:ascii="Arial" w:hAnsi="Arial" w:cs="Arial"/>
          <w:sz w:val="22"/>
          <w:szCs w:val="22"/>
        </w:rPr>
        <w:t>included this year’s Festival as one of the “Best Fall Festivals and Fairs Across the United States” and earlier as a “Best Fall Festival to Celebrate the Season.”</w:t>
      </w:r>
    </w:p>
    <w:p w14:paraId="0821C5C3" w14:textId="77777777" w:rsidR="004767BE" w:rsidRPr="00020F55" w:rsidRDefault="004767BE" w:rsidP="004767BE">
      <w:pPr>
        <w:widowControl w:val="0"/>
        <w:adjustRightInd w:val="0"/>
        <w:spacing w:line="360" w:lineRule="auto"/>
        <w:rPr>
          <w:rFonts w:ascii="Arial" w:eastAsia="ＭＳ 明朝" w:hAnsi="Arial" w:cs="Arial"/>
          <w:iCs/>
          <w:sz w:val="22"/>
          <w:szCs w:val="22"/>
          <w:lang w:eastAsia="ja-JP"/>
        </w:rPr>
      </w:pPr>
    </w:p>
    <w:p w14:paraId="12AC7467" w14:textId="77777777" w:rsidR="004767BE" w:rsidRPr="00020F55" w:rsidRDefault="004767BE" w:rsidP="004767BE">
      <w:pPr>
        <w:widowControl w:val="0"/>
        <w:adjustRightInd w:val="0"/>
        <w:rPr>
          <w:rFonts w:ascii="Arial" w:eastAsia="ＭＳ 明朝" w:hAnsi="Arial" w:cs="Arial"/>
          <w:b/>
          <w:sz w:val="22"/>
          <w:szCs w:val="22"/>
          <w:lang w:eastAsia="ja-JP"/>
        </w:rPr>
      </w:pPr>
      <w:r w:rsidRPr="00020F55">
        <w:rPr>
          <w:rFonts w:ascii="Arial" w:eastAsia="ＭＳ 明朝" w:hAnsi="Arial" w:cs="Arial"/>
          <w:b/>
          <w:sz w:val="22"/>
          <w:szCs w:val="22"/>
          <w:lang w:eastAsia="ja-JP"/>
        </w:rPr>
        <w:t xml:space="preserve">About Kona Coffee Cultural Festival </w:t>
      </w:r>
    </w:p>
    <w:p w14:paraId="7CFA4D7C" w14:textId="5579BDBC" w:rsidR="004767BE" w:rsidRPr="00020F55" w:rsidRDefault="004767BE" w:rsidP="004767BE">
      <w:pPr>
        <w:widowControl w:val="0"/>
        <w:adjustRightInd w:val="0"/>
        <w:rPr>
          <w:rFonts w:ascii="Arial" w:eastAsia="ＭＳ 明朝" w:hAnsi="Arial" w:cs="Arial"/>
          <w:sz w:val="22"/>
          <w:szCs w:val="22"/>
          <w:lang w:eastAsia="ja-JP"/>
        </w:rPr>
      </w:pPr>
      <w:r w:rsidRPr="00020F55">
        <w:rPr>
          <w:rFonts w:ascii="Arial" w:eastAsia="ＭＳ 明朝" w:hAnsi="Arial" w:cs="Arial"/>
          <w:sz w:val="22"/>
          <w:szCs w:val="22"/>
          <w:lang w:eastAsia="ja-JP"/>
        </w:rPr>
        <w:t>The award-winning Kona Coffee Cultural Festival is recognized as the oldest and one of the most successful food festivals in Hawaii. T</w:t>
      </w:r>
      <w:r>
        <w:rPr>
          <w:rFonts w:ascii="Arial" w:eastAsia="ＭＳ 明朝" w:hAnsi="Arial" w:cs="Arial"/>
          <w:sz w:val="22"/>
          <w:szCs w:val="22"/>
          <w:lang w:eastAsia="ja-JP"/>
        </w:rPr>
        <w:t xml:space="preserve">he </w:t>
      </w:r>
      <w:r w:rsidRPr="00020F55">
        <w:rPr>
          <w:rFonts w:ascii="Arial" w:eastAsia="ＭＳ 明朝" w:hAnsi="Arial" w:cs="Arial"/>
          <w:sz w:val="22"/>
          <w:szCs w:val="22"/>
          <w:lang w:eastAsia="ja-JP"/>
        </w:rPr>
        <w:t xml:space="preserve">ten days of </w:t>
      </w:r>
      <w:r>
        <w:rPr>
          <w:rFonts w:ascii="Arial" w:eastAsia="ＭＳ 明朝" w:hAnsi="Arial" w:cs="Arial"/>
          <w:sz w:val="22"/>
          <w:szCs w:val="22"/>
          <w:lang w:eastAsia="ja-JP"/>
        </w:rPr>
        <w:t xml:space="preserve">events promote </w:t>
      </w:r>
      <w:r w:rsidRPr="00020F55">
        <w:rPr>
          <w:rFonts w:ascii="Arial" w:eastAsia="ＭＳ 明朝" w:hAnsi="Arial" w:cs="Arial"/>
          <w:sz w:val="22"/>
          <w:szCs w:val="22"/>
          <w:lang w:eastAsia="ja-JP"/>
        </w:rPr>
        <w:t>Hawaii’s unique cult</w:t>
      </w:r>
      <w:r>
        <w:rPr>
          <w:rFonts w:ascii="Arial" w:eastAsia="ＭＳ 明朝" w:hAnsi="Arial" w:cs="Arial"/>
          <w:sz w:val="22"/>
          <w:szCs w:val="22"/>
          <w:lang w:eastAsia="ja-JP"/>
        </w:rPr>
        <w:t>ure and diversity and supports</w:t>
      </w:r>
      <w:r w:rsidRPr="00020F55">
        <w:rPr>
          <w:rFonts w:ascii="Arial" w:eastAsia="ＭＳ 明朝" w:hAnsi="Arial" w:cs="Arial"/>
          <w:sz w:val="22"/>
          <w:szCs w:val="22"/>
          <w:lang w:eastAsia="ja-JP"/>
        </w:rPr>
        <w:t xml:space="preserve"> the Festival’s mission to preserve, perpetuate and promote Kona’s unique coffee heritage.  </w:t>
      </w:r>
    </w:p>
    <w:p w14:paraId="297B857C" w14:textId="77777777" w:rsidR="004767BE" w:rsidRPr="00FA7297" w:rsidRDefault="004767BE" w:rsidP="004767BE">
      <w:pPr>
        <w:pStyle w:val="BodyTextIndent"/>
        <w:tabs>
          <w:tab w:val="left" w:pos="1080"/>
        </w:tabs>
        <w:spacing w:line="360" w:lineRule="auto"/>
        <w:ind w:left="0"/>
        <w:rPr>
          <w:rFonts w:ascii="Arial" w:hAnsi="Arial" w:cs="Arial"/>
          <w:color w:val="000000"/>
          <w:sz w:val="20"/>
          <w:szCs w:val="20"/>
        </w:rPr>
      </w:pPr>
    </w:p>
    <w:p w14:paraId="1B73D7A9" w14:textId="77777777" w:rsidR="004767BE" w:rsidRPr="00DB4ECB" w:rsidRDefault="004767BE" w:rsidP="004767BE">
      <w:pPr>
        <w:rPr>
          <w:rFonts w:ascii="Arial" w:hAnsi="Arial" w:cs="Arial"/>
        </w:rPr>
      </w:pPr>
    </w:p>
    <w:p w14:paraId="46252EE9" w14:textId="77777777" w:rsidR="004767BE" w:rsidRPr="00DB4ECB" w:rsidRDefault="004767BE" w:rsidP="004767BE">
      <w:pPr>
        <w:rPr>
          <w:rFonts w:ascii="Arial" w:hAnsi="Arial" w:cs="Arial"/>
          <w:i/>
        </w:rPr>
      </w:pPr>
    </w:p>
    <w:p w14:paraId="1B857A30" w14:textId="77777777" w:rsidR="004767BE" w:rsidRPr="00DB4ECB" w:rsidRDefault="004767BE" w:rsidP="004767BE">
      <w:pPr>
        <w:rPr>
          <w:rFonts w:ascii="Arial" w:hAnsi="Arial" w:cs="Arial"/>
          <w:i/>
        </w:rPr>
      </w:pPr>
      <w:r w:rsidRPr="00DB4ECB">
        <w:rPr>
          <w:rFonts w:ascii="Arial" w:hAnsi="Arial" w:cs="Arial"/>
          <w:i/>
        </w:rPr>
        <w:t>Note to editors:  For high-resolution Coffee Festival images or to schedule an interview, contact Laura Aquino at 808.326.7820 or email laura@current-events.com.</w:t>
      </w:r>
    </w:p>
    <w:p w14:paraId="6AAD393C" w14:textId="77777777" w:rsidR="004767BE" w:rsidRPr="00FD11C1" w:rsidRDefault="004767BE" w:rsidP="004767BE">
      <w:pPr>
        <w:jc w:val="center"/>
        <w:rPr>
          <w:rFonts w:ascii="Arial" w:hAnsi="Arial" w:cs="Arial"/>
        </w:rPr>
      </w:pPr>
    </w:p>
    <w:p w14:paraId="4E4DF656" w14:textId="77777777" w:rsidR="004767BE" w:rsidRDefault="004767BE" w:rsidP="004767BE">
      <w:pPr>
        <w:spacing w:line="360" w:lineRule="auto"/>
        <w:rPr>
          <w:sz w:val="22"/>
          <w:szCs w:val="22"/>
        </w:rPr>
      </w:pPr>
    </w:p>
    <w:p w14:paraId="36D9B5F2" w14:textId="77777777" w:rsidR="004767BE" w:rsidRDefault="004767BE" w:rsidP="004767BE">
      <w:pPr>
        <w:spacing w:line="360" w:lineRule="auto"/>
        <w:rPr>
          <w:sz w:val="22"/>
          <w:szCs w:val="22"/>
        </w:rPr>
      </w:pPr>
    </w:p>
    <w:p w14:paraId="5925E0C6" w14:textId="77777777" w:rsidR="004767BE" w:rsidRPr="004767BE" w:rsidRDefault="004767BE" w:rsidP="004767BE">
      <w:pPr>
        <w:spacing w:line="360" w:lineRule="auto"/>
        <w:rPr>
          <w:sz w:val="22"/>
          <w:szCs w:val="22"/>
        </w:rPr>
      </w:pPr>
    </w:p>
    <w:p w14:paraId="3CB2A8E8" w14:textId="77777777" w:rsidR="004767BE" w:rsidRPr="004767BE" w:rsidRDefault="004767BE" w:rsidP="004767BE"/>
    <w:p w14:paraId="12454F5A" w14:textId="77777777" w:rsidR="004767BE" w:rsidRPr="004767BE" w:rsidRDefault="004767BE" w:rsidP="004767BE"/>
    <w:p w14:paraId="0801ED5D" w14:textId="77777777" w:rsidR="004767BE" w:rsidRPr="004767BE" w:rsidRDefault="004767BE" w:rsidP="004767BE"/>
    <w:p w14:paraId="57048870" w14:textId="77777777" w:rsidR="0042753C" w:rsidRDefault="0042753C" w:rsidP="004767BE"/>
    <w:sectPr w:rsidR="0042753C" w:rsidSect="001B553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45FE7" w14:textId="77777777" w:rsidR="009D7758" w:rsidRDefault="009D7758">
      <w:r>
        <w:separator/>
      </w:r>
    </w:p>
  </w:endnote>
  <w:endnote w:type="continuationSeparator" w:id="0">
    <w:p w14:paraId="15336108" w14:textId="77777777" w:rsidR="009D7758" w:rsidRDefault="009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14BFC" w14:textId="77777777" w:rsidR="009D7758" w:rsidRPr="00441B4C" w:rsidRDefault="009D7758" w:rsidP="001B5533">
    <w:pPr>
      <w:pStyle w:val="Footer"/>
      <w:spacing w:line="300" w:lineRule="auto"/>
      <w:jc w:val="center"/>
      <w:rPr>
        <w:rFonts w:ascii="Georgia" w:hAnsi="Georgia"/>
        <w:color w:val="0033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1FBA" w14:textId="77777777" w:rsidR="009D7758" w:rsidRPr="00CF5D27" w:rsidRDefault="009D7758" w:rsidP="001B5533">
    <w:pPr>
      <w:pStyle w:val="Footer"/>
      <w:tabs>
        <w:tab w:val="clear" w:pos="9360"/>
        <w:tab w:val="right" w:pos="10080"/>
      </w:tabs>
      <w:ind w:left="-720" w:right="-720"/>
      <w:jc w:val="center"/>
      <w:rPr>
        <w:rFonts w:ascii="Georgia" w:hAnsi="Georgia"/>
        <w:color w:val="632423"/>
        <w:sz w:val="19"/>
        <w:szCs w:val="19"/>
      </w:rPr>
    </w:pPr>
    <w:r w:rsidRPr="00CF5D27">
      <w:rPr>
        <w:rFonts w:ascii="Georgia" w:hAnsi="Georgia"/>
        <w:color w:val="632423"/>
        <w:sz w:val="19"/>
        <w:szCs w:val="19"/>
      </w:rPr>
      <w:t xml:space="preserve">P.O. Box </w:t>
    </w:r>
    <w:proofErr w:type="gramStart"/>
    <w:r w:rsidRPr="00CF5D27">
      <w:rPr>
        <w:rFonts w:ascii="Georgia" w:hAnsi="Georgia"/>
        <w:color w:val="632423"/>
        <w:sz w:val="19"/>
        <w:szCs w:val="19"/>
      </w:rPr>
      <w:t>1112  Kailua</w:t>
    </w:r>
    <w:proofErr w:type="gramEnd"/>
    <w:r w:rsidRPr="00CF5D27">
      <w:rPr>
        <w:rFonts w:ascii="Georgia" w:hAnsi="Georgia"/>
        <w:color w:val="632423"/>
        <w:sz w:val="19"/>
        <w:szCs w:val="19"/>
      </w:rPr>
      <w:t>-Kona HI 96745</w:t>
    </w:r>
  </w:p>
  <w:p w14:paraId="2964D586" w14:textId="77777777" w:rsidR="009D7758" w:rsidRPr="00CF5D27" w:rsidRDefault="009D7758" w:rsidP="001B5533">
    <w:pPr>
      <w:pStyle w:val="Footer"/>
      <w:tabs>
        <w:tab w:val="clear" w:pos="9360"/>
        <w:tab w:val="right" w:pos="10080"/>
      </w:tabs>
      <w:ind w:left="-720" w:right="-720"/>
      <w:jc w:val="center"/>
      <w:rPr>
        <w:rFonts w:ascii="Georgia" w:hAnsi="Georgia"/>
        <w:color w:val="632423"/>
        <w:sz w:val="19"/>
        <w:szCs w:val="19"/>
      </w:rPr>
    </w:pPr>
    <w:r w:rsidRPr="00CF5D27">
      <w:rPr>
        <w:rFonts w:ascii="Georgia" w:hAnsi="Georgia"/>
        <w:color w:val="632423"/>
        <w:sz w:val="19"/>
        <w:szCs w:val="19"/>
      </w:rPr>
      <w:t>www.konacoffeefest.com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F4089" w14:textId="77777777" w:rsidR="009D7758" w:rsidRDefault="009D7758">
      <w:r>
        <w:separator/>
      </w:r>
    </w:p>
  </w:footnote>
  <w:footnote w:type="continuationSeparator" w:id="0">
    <w:p w14:paraId="2B08E67B" w14:textId="77777777" w:rsidR="009D7758" w:rsidRDefault="009D7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33"/>
    <w:rsid w:val="00016268"/>
    <w:rsid w:val="00036EA8"/>
    <w:rsid w:val="001B5533"/>
    <w:rsid w:val="00216E1C"/>
    <w:rsid w:val="00220B23"/>
    <w:rsid w:val="002B0170"/>
    <w:rsid w:val="002C1EB2"/>
    <w:rsid w:val="003357E6"/>
    <w:rsid w:val="0039631F"/>
    <w:rsid w:val="00414123"/>
    <w:rsid w:val="0042753C"/>
    <w:rsid w:val="004767BE"/>
    <w:rsid w:val="006116E7"/>
    <w:rsid w:val="00680D04"/>
    <w:rsid w:val="0068525F"/>
    <w:rsid w:val="007F0621"/>
    <w:rsid w:val="008111BB"/>
    <w:rsid w:val="00941B2A"/>
    <w:rsid w:val="0095186D"/>
    <w:rsid w:val="009D7758"/>
    <w:rsid w:val="00A15794"/>
    <w:rsid w:val="00B376F9"/>
    <w:rsid w:val="00CC2574"/>
    <w:rsid w:val="00D248D2"/>
    <w:rsid w:val="00D746F1"/>
    <w:rsid w:val="00DB26B9"/>
    <w:rsid w:val="00EA746A"/>
    <w:rsid w:val="00F17E01"/>
    <w:rsid w:val="00F326E4"/>
    <w:rsid w:val="00F912AF"/>
    <w:rsid w:val="00FA7297"/>
    <w:rsid w:val="00FD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DFF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33"/>
    <w:rPr>
      <w:rFonts w:eastAsia="Times New Roman"/>
      <w:color w:val="000000"/>
      <w:kern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533"/>
    <w:pPr>
      <w:tabs>
        <w:tab w:val="center" w:pos="4680"/>
        <w:tab w:val="right" w:pos="9360"/>
      </w:tabs>
    </w:pPr>
  </w:style>
  <w:style w:type="character" w:customStyle="1" w:styleId="FooterChar">
    <w:name w:val="Footer Char"/>
    <w:basedOn w:val="DefaultParagraphFont"/>
    <w:link w:val="Footer"/>
    <w:uiPriority w:val="99"/>
    <w:rsid w:val="001B5533"/>
    <w:rPr>
      <w:rFonts w:eastAsia="Times New Roman"/>
      <w:color w:val="000000"/>
      <w:kern w:val="28"/>
      <w:lang w:eastAsia="en-US"/>
    </w:rPr>
  </w:style>
  <w:style w:type="paragraph" w:customStyle="1" w:styleId="HTMLBody">
    <w:name w:val="HTML Body"/>
    <w:rsid w:val="001B5533"/>
    <w:pPr>
      <w:autoSpaceDE w:val="0"/>
      <w:autoSpaceDN w:val="0"/>
      <w:adjustRightInd w:val="0"/>
    </w:pPr>
    <w:rPr>
      <w:rFonts w:ascii="Arial" w:eastAsia="Times New Roman" w:hAnsi="Arial"/>
      <w:lang w:eastAsia="en-US"/>
    </w:rPr>
  </w:style>
  <w:style w:type="paragraph" w:styleId="BodyTextIndent">
    <w:name w:val="Body Text Indent"/>
    <w:basedOn w:val="Normal"/>
    <w:link w:val="BodyTextIndentChar"/>
    <w:rsid w:val="001B5533"/>
    <w:pPr>
      <w:spacing w:after="120"/>
      <w:ind w:left="360"/>
    </w:pPr>
    <w:rPr>
      <w:rFonts w:eastAsia="SimSun"/>
      <w:color w:val="auto"/>
      <w:kern w:val="0"/>
      <w:sz w:val="24"/>
      <w:szCs w:val="24"/>
      <w:lang w:eastAsia="zh-CN"/>
    </w:rPr>
  </w:style>
  <w:style w:type="character" w:customStyle="1" w:styleId="BodyTextIndentChar">
    <w:name w:val="Body Text Indent Char"/>
    <w:basedOn w:val="DefaultParagraphFont"/>
    <w:link w:val="BodyTextIndent"/>
    <w:rsid w:val="001B5533"/>
    <w:rPr>
      <w:rFonts w:eastAsia="SimSun"/>
      <w:sz w:val="24"/>
      <w:szCs w:val="24"/>
      <w:lang w:eastAsia="zh-CN"/>
    </w:rPr>
  </w:style>
  <w:style w:type="character" w:styleId="Hyperlink">
    <w:name w:val="Hyperlink"/>
    <w:rsid w:val="001B5533"/>
    <w:rPr>
      <w:color w:val="0000FF"/>
      <w:u w:val="single"/>
    </w:rPr>
  </w:style>
  <w:style w:type="paragraph" w:styleId="BalloonText">
    <w:name w:val="Balloon Text"/>
    <w:basedOn w:val="Normal"/>
    <w:link w:val="BalloonTextChar"/>
    <w:uiPriority w:val="99"/>
    <w:semiHidden/>
    <w:unhideWhenUsed/>
    <w:rsid w:val="00F32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6E4"/>
    <w:rPr>
      <w:rFonts w:ascii="Lucida Grande" w:eastAsia="Times New Roman" w:hAnsi="Lucida Grande" w:cs="Lucida Grande"/>
      <w:color w:val="000000"/>
      <w:kern w:val="28"/>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33"/>
    <w:rPr>
      <w:rFonts w:eastAsia="Times New Roman"/>
      <w:color w:val="000000"/>
      <w:kern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533"/>
    <w:pPr>
      <w:tabs>
        <w:tab w:val="center" w:pos="4680"/>
        <w:tab w:val="right" w:pos="9360"/>
      </w:tabs>
    </w:pPr>
  </w:style>
  <w:style w:type="character" w:customStyle="1" w:styleId="FooterChar">
    <w:name w:val="Footer Char"/>
    <w:basedOn w:val="DefaultParagraphFont"/>
    <w:link w:val="Footer"/>
    <w:uiPriority w:val="99"/>
    <w:rsid w:val="001B5533"/>
    <w:rPr>
      <w:rFonts w:eastAsia="Times New Roman"/>
      <w:color w:val="000000"/>
      <w:kern w:val="28"/>
      <w:lang w:eastAsia="en-US"/>
    </w:rPr>
  </w:style>
  <w:style w:type="paragraph" w:customStyle="1" w:styleId="HTMLBody">
    <w:name w:val="HTML Body"/>
    <w:rsid w:val="001B5533"/>
    <w:pPr>
      <w:autoSpaceDE w:val="0"/>
      <w:autoSpaceDN w:val="0"/>
      <w:adjustRightInd w:val="0"/>
    </w:pPr>
    <w:rPr>
      <w:rFonts w:ascii="Arial" w:eastAsia="Times New Roman" w:hAnsi="Arial"/>
      <w:lang w:eastAsia="en-US"/>
    </w:rPr>
  </w:style>
  <w:style w:type="paragraph" w:styleId="BodyTextIndent">
    <w:name w:val="Body Text Indent"/>
    <w:basedOn w:val="Normal"/>
    <w:link w:val="BodyTextIndentChar"/>
    <w:rsid w:val="001B5533"/>
    <w:pPr>
      <w:spacing w:after="120"/>
      <w:ind w:left="360"/>
    </w:pPr>
    <w:rPr>
      <w:rFonts w:eastAsia="SimSun"/>
      <w:color w:val="auto"/>
      <w:kern w:val="0"/>
      <w:sz w:val="24"/>
      <w:szCs w:val="24"/>
      <w:lang w:eastAsia="zh-CN"/>
    </w:rPr>
  </w:style>
  <w:style w:type="character" w:customStyle="1" w:styleId="BodyTextIndentChar">
    <w:name w:val="Body Text Indent Char"/>
    <w:basedOn w:val="DefaultParagraphFont"/>
    <w:link w:val="BodyTextIndent"/>
    <w:rsid w:val="001B5533"/>
    <w:rPr>
      <w:rFonts w:eastAsia="SimSun"/>
      <w:sz w:val="24"/>
      <w:szCs w:val="24"/>
      <w:lang w:eastAsia="zh-CN"/>
    </w:rPr>
  </w:style>
  <w:style w:type="character" w:styleId="Hyperlink">
    <w:name w:val="Hyperlink"/>
    <w:rsid w:val="001B5533"/>
    <w:rPr>
      <w:color w:val="0000FF"/>
      <w:u w:val="single"/>
    </w:rPr>
  </w:style>
  <w:style w:type="paragraph" w:styleId="BalloonText">
    <w:name w:val="Balloon Text"/>
    <w:basedOn w:val="Normal"/>
    <w:link w:val="BalloonTextChar"/>
    <w:uiPriority w:val="99"/>
    <w:semiHidden/>
    <w:unhideWhenUsed/>
    <w:rsid w:val="00F32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6E4"/>
    <w:rPr>
      <w:rFonts w:ascii="Lucida Grande" w:eastAsia="Times New Roman" w:hAnsi="Lucida Grande" w:cs="Lucida Grande"/>
      <w:color w:val="000000"/>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481D-92AC-EE4D-8020-A463FE79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Macintosh Word</Application>
  <DocSecurity>0</DocSecurity>
  <Lines>19</Lines>
  <Paragraphs>5</Paragraphs>
  <ScaleCrop>false</ScaleCrop>
  <Company>XX</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Aquino</dc:creator>
  <cp:keywords/>
  <dc:description/>
  <cp:lastModifiedBy>Laura Aquino</cp:lastModifiedBy>
  <cp:revision>2</cp:revision>
  <dcterms:created xsi:type="dcterms:W3CDTF">2023-04-08T00:06:00Z</dcterms:created>
  <dcterms:modified xsi:type="dcterms:W3CDTF">2023-04-08T00:06:00Z</dcterms:modified>
</cp:coreProperties>
</file>